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EF" w:rsidRDefault="00DF75EF" w:rsidP="00DF75EF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>
        <w:rPr>
          <w:rFonts w:ascii="Times New Roman" w:hAnsi="Times New Roman" w:cs="Times New Roman"/>
          <w:spacing w:val="-12"/>
          <w:sz w:val="26"/>
          <w:szCs w:val="26"/>
        </w:rPr>
        <w:t>Приложение</w:t>
      </w:r>
    </w:p>
    <w:p w:rsidR="00DF75EF" w:rsidRDefault="00DF75EF" w:rsidP="00DF75EF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>
        <w:rPr>
          <w:rFonts w:ascii="Times New Roman" w:hAnsi="Times New Roman" w:cs="Times New Roman"/>
          <w:spacing w:val="-12"/>
          <w:sz w:val="26"/>
          <w:szCs w:val="26"/>
        </w:rPr>
        <w:t>к постановлению администрации</w:t>
      </w:r>
    </w:p>
    <w:p w:rsidR="00DF75EF" w:rsidRDefault="00C41756" w:rsidP="00DF75EF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>
        <w:rPr>
          <w:rFonts w:ascii="Times New Roman" w:hAnsi="Times New Roman" w:cs="Times New Roman"/>
          <w:spacing w:val="-12"/>
          <w:sz w:val="26"/>
          <w:szCs w:val="26"/>
        </w:rPr>
        <w:t xml:space="preserve">от 01.12.2023   № 1472 </w:t>
      </w:r>
      <w:r w:rsidR="00DF75EF">
        <w:rPr>
          <w:rFonts w:ascii="Times New Roman" w:hAnsi="Times New Roman" w:cs="Times New Roman"/>
          <w:spacing w:val="-12"/>
          <w:sz w:val="26"/>
          <w:szCs w:val="26"/>
        </w:rPr>
        <w:t>-</w:t>
      </w:r>
      <w:r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proofErr w:type="spellStart"/>
      <w:r w:rsidR="00DF75EF">
        <w:rPr>
          <w:rFonts w:ascii="Times New Roman" w:hAnsi="Times New Roman" w:cs="Times New Roman"/>
          <w:spacing w:val="-12"/>
          <w:sz w:val="26"/>
          <w:szCs w:val="26"/>
        </w:rPr>
        <w:t>п</w:t>
      </w:r>
      <w:proofErr w:type="spellEnd"/>
    </w:p>
    <w:p w:rsidR="00DF75EF" w:rsidRDefault="00DF75EF" w:rsidP="00DF75EF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 w:cs="Times New Roman"/>
          <w:spacing w:val="-12"/>
          <w:sz w:val="26"/>
          <w:szCs w:val="26"/>
        </w:rPr>
      </w:pPr>
    </w:p>
    <w:p w:rsidR="00C76A4D" w:rsidRPr="00C76A4D" w:rsidRDefault="00952EB0" w:rsidP="00DF75EF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2"/>
          <w:sz w:val="26"/>
          <w:szCs w:val="26"/>
        </w:rPr>
        <w:t>«</w:t>
      </w:r>
      <w:r w:rsidR="00C76A4D" w:rsidRPr="00C76A4D">
        <w:rPr>
          <w:rFonts w:ascii="Times New Roman" w:hAnsi="Times New Roman" w:cs="Times New Roman"/>
          <w:spacing w:val="-12"/>
          <w:sz w:val="26"/>
          <w:szCs w:val="26"/>
        </w:rPr>
        <w:t>Приложение</w:t>
      </w:r>
    </w:p>
    <w:p w:rsidR="00DF75EF" w:rsidRDefault="00DF75EF" w:rsidP="00DF75EF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>
        <w:rPr>
          <w:rFonts w:ascii="Times New Roman" w:hAnsi="Times New Roman" w:cs="Times New Roman"/>
          <w:spacing w:val="-13"/>
          <w:sz w:val="26"/>
          <w:szCs w:val="26"/>
        </w:rPr>
        <w:t>У</w:t>
      </w:r>
      <w:r w:rsidR="00C76A4D" w:rsidRPr="00C76A4D">
        <w:rPr>
          <w:rFonts w:ascii="Times New Roman" w:hAnsi="Times New Roman" w:cs="Times New Roman"/>
          <w:spacing w:val="-13"/>
          <w:sz w:val="26"/>
          <w:szCs w:val="26"/>
        </w:rPr>
        <w:t>тверждено</w:t>
      </w:r>
      <w:r>
        <w:rPr>
          <w:rFonts w:ascii="Times New Roman" w:hAnsi="Times New Roman" w:cs="Times New Roman"/>
          <w:spacing w:val="-13"/>
          <w:sz w:val="26"/>
          <w:szCs w:val="26"/>
        </w:rPr>
        <w:t xml:space="preserve"> </w:t>
      </w:r>
      <w:r w:rsidR="00C76A4D" w:rsidRPr="00C76A4D">
        <w:rPr>
          <w:rFonts w:ascii="Times New Roman" w:hAnsi="Times New Roman" w:cs="Times New Roman"/>
          <w:spacing w:val="-12"/>
          <w:sz w:val="26"/>
          <w:szCs w:val="26"/>
        </w:rPr>
        <w:t>постановлением</w:t>
      </w:r>
    </w:p>
    <w:p w:rsidR="00C76A4D" w:rsidRPr="00C76A4D" w:rsidRDefault="00DF75EF" w:rsidP="00DF75EF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2"/>
          <w:sz w:val="26"/>
          <w:szCs w:val="26"/>
        </w:rPr>
        <w:t>а</w:t>
      </w:r>
      <w:r w:rsidR="00C76A4D" w:rsidRPr="00C76A4D">
        <w:rPr>
          <w:rFonts w:ascii="Times New Roman" w:hAnsi="Times New Roman" w:cs="Times New Roman"/>
          <w:spacing w:val="-12"/>
          <w:sz w:val="26"/>
          <w:szCs w:val="26"/>
        </w:rPr>
        <w:t>дминистрации</w:t>
      </w:r>
      <w:r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proofErr w:type="spellStart"/>
      <w:r w:rsidR="00C76A4D" w:rsidRPr="00C76A4D">
        <w:rPr>
          <w:rFonts w:ascii="Times New Roman" w:hAnsi="Times New Roman" w:cs="Times New Roman"/>
          <w:spacing w:val="-10"/>
          <w:sz w:val="26"/>
          <w:szCs w:val="26"/>
        </w:rPr>
        <w:t>Усть</w:t>
      </w:r>
      <w:proofErr w:type="spellEnd"/>
      <w:r w:rsidR="00C76A4D" w:rsidRPr="00C76A4D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0"/>
          <w:sz w:val="26"/>
          <w:szCs w:val="26"/>
        </w:rPr>
        <w:t>–</w:t>
      </w:r>
      <w:r w:rsidR="00C76A4D" w:rsidRPr="00C76A4D">
        <w:rPr>
          <w:rFonts w:ascii="Times New Roman" w:hAnsi="Times New Roman" w:cs="Times New Roman"/>
          <w:spacing w:val="-10"/>
          <w:sz w:val="26"/>
          <w:szCs w:val="26"/>
        </w:rPr>
        <w:t xml:space="preserve"> Абаканского</w:t>
      </w:r>
      <w:r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="00C76A4D" w:rsidRPr="00C76A4D">
        <w:rPr>
          <w:rFonts w:ascii="Times New Roman" w:hAnsi="Times New Roman" w:cs="Times New Roman"/>
          <w:spacing w:val="-10"/>
          <w:sz w:val="26"/>
          <w:szCs w:val="26"/>
        </w:rPr>
        <w:t>района</w:t>
      </w:r>
    </w:p>
    <w:p w:rsidR="00C76A4D" w:rsidRPr="00C76A4D" w:rsidRDefault="00C76A4D" w:rsidP="00DF75EF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C76A4D">
        <w:rPr>
          <w:rFonts w:ascii="Times New Roman" w:hAnsi="Times New Roman" w:cs="Times New Roman"/>
          <w:spacing w:val="-9"/>
          <w:sz w:val="26"/>
          <w:szCs w:val="26"/>
        </w:rPr>
        <w:t xml:space="preserve">от </w:t>
      </w:r>
      <w:r w:rsidR="00DF75EF">
        <w:rPr>
          <w:rFonts w:ascii="Times New Roman" w:hAnsi="Times New Roman" w:cs="Times New Roman"/>
          <w:spacing w:val="-9"/>
          <w:sz w:val="26"/>
          <w:szCs w:val="26"/>
        </w:rPr>
        <w:t>15.02</w:t>
      </w:r>
      <w:r w:rsidRPr="00C76A4D">
        <w:rPr>
          <w:rFonts w:ascii="Times New Roman" w:hAnsi="Times New Roman" w:cs="Times New Roman"/>
          <w:spacing w:val="-9"/>
          <w:sz w:val="26"/>
          <w:szCs w:val="26"/>
        </w:rPr>
        <w:t xml:space="preserve">.2023 № </w:t>
      </w:r>
      <w:r w:rsidR="00DF75EF">
        <w:rPr>
          <w:rFonts w:ascii="Times New Roman" w:hAnsi="Times New Roman" w:cs="Times New Roman"/>
          <w:spacing w:val="-9"/>
          <w:sz w:val="26"/>
          <w:szCs w:val="26"/>
        </w:rPr>
        <w:t>173-</w:t>
      </w:r>
      <w:r w:rsidRPr="00C76A4D">
        <w:rPr>
          <w:rFonts w:ascii="Times New Roman" w:hAnsi="Times New Roman" w:cs="Times New Roman"/>
          <w:spacing w:val="-9"/>
          <w:sz w:val="26"/>
          <w:szCs w:val="26"/>
        </w:rPr>
        <w:t>п</w:t>
      </w:r>
    </w:p>
    <w:p w:rsidR="00C76A4D" w:rsidRPr="00C76A4D" w:rsidRDefault="00C76A4D" w:rsidP="00C76A4D">
      <w:pPr>
        <w:shd w:val="clear" w:color="auto" w:fill="FFFFFF"/>
        <w:spacing w:before="634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6A4D">
        <w:rPr>
          <w:rFonts w:ascii="Times New Roman" w:hAnsi="Times New Roman" w:cs="Times New Roman"/>
          <w:spacing w:val="-10"/>
          <w:sz w:val="26"/>
          <w:szCs w:val="26"/>
        </w:rPr>
        <w:t>Распределение иных межбюджетных трансфертов,</w:t>
      </w:r>
    </w:p>
    <w:p w:rsidR="00C76A4D" w:rsidRPr="00C76A4D" w:rsidRDefault="00C76A4D" w:rsidP="00C76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6A4D">
        <w:rPr>
          <w:rFonts w:ascii="Times New Roman" w:hAnsi="Times New Roman" w:cs="Times New Roman"/>
          <w:spacing w:val="-10"/>
          <w:sz w:val="26"/>
          <w:szCs w:val="26"/>
        </w:rPr>
        <w:t>предоставляемых муниципальным образованиям поселений</w:t>
      </w:r>
    </w:p>
    <w:p w:rsidR="00C76A4D" w:rsidRDefault="00C76A4D" w:rsidP="00C76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0"/>
          <w:sz w:val="26"/>
          <w:szCs w:val="26"/>
        </w:rPr>
      </w:pPr>
      <w:r w:rsidRPr="00C76A4D">
        <w:rPr>
          <w:rFonts w:ascii="Times New Roman" w:hAnsi="Times New Roman" w:cs="Times New Roman"/>
          <w:spacing w:val="-10"/>
          <w:sz w:val="26"/>
          <w:szCs w:val="26"/>
        </w:rPr>
        <w:t xml:space="preserve">на реализацию мероприятий по защите населения </w:t>
      </w:r>
      <w:proofErr w:type="gramStart"/>
      <w:r w:rsidRPr="00C76A4D">
        <w:rPr>
          <w:rFonts w:ascii="Times New Roman" w:hAnsi="Times New Roman" w:cs="Times New Roman"/>
          <w:spacing w:val="-10"/>
          <w:sz w:val="26"/>
          <w:szCs w:val="26"/>
        </w:rPr>
        <w:t>от</w:t>
      </w:r>
      <w:proofErr w:type="gramEnd"/>
      <w:r w:rsidRPr="00C76A4D">
        <w:rPr>
          <w:rFonts w:ascii="Times New Roman" w:hAnsi="Times New Roman" w:cs="Times New Roman"/>
          <w:spacing w:val="-10"/>
          <w:sz w:val="26"/>
          <w:szCs w:val="26"/>
        </w:rPr>
        <w:t xml:space="preserve"> чрезвычайных</w:t>
      </w:r>
    </w:p>
    <w:p w:rsidR="00C76A4D" w:rsidRPr="00C76A4D" w:rsidRDefault="00C76A4D" w:rsidP="00C76A4D">
      <w:pPr>
        <w:shd w:val="clear" w:color="auto" w:fill="FFFFFF"/>
        <w:spacing w:after="0" w:line="240" w:lineRule="auto"/>
        <w:ind w:left="1416" w:firstLine="708"/>
        <w:rPr>
          <w:rFonts w:ascii="Times New Roman" w:hAnsi="Times New Roman" w:cs="Times New Roman"/>
          <w:spacing w:val="-10"/>
          <w:sz w:val="26"/>
          <w:szCs w:val="26"/>
        </w:rPr>
      </w:pPr>
      <w:r w:rsidRPr="00C76A4D">
        <w:rPr>
          <w:rFonts w:ascii="Times New Roman" w:hAnsi="Times New Roman" w:cs="Times New Roman"/>
          <w:spacing w:val="-10"/>
          <w:sz w:val="26"/>
          <w:szCs w:val="26"/>
        </w:rPr>
        <w:t>ситуаций, пожарной безопасности в 2023 году</w:t>
      </w:r>
    </w:p>
    <w:p w:rsidR="00C76A4D" w:rsidRPr="00C76A4D" w:rsidRDefault="00C76A4D" w:rsidP="00C76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0"/>
          <w:sz w:val="26"/>
          <w:szCs w:val="26"/>
        </w:rPr>
      </w:pPr>
      <w:proofErr w:type="gramStart"/>
      <w:r w:rsidRPr="00C76A4D">
        <w:rPr>
          <w:rFonts w:ascii="Times New Roman" w:hAnsi="Times New Roman" w:cs="Times New Roman"/>
          <w:spacing w:val="-10"/>
          <w:sz w:val="26"/>
          <w:szCs w:val="26"/>
        </w:rPr>
        <w:t>(приобретение специального пожарного оборудования, первичных</w:t>
      </w:r>
      <w:proofErr w:type="gramEnd"/>
    </w:p>
    <w:p w:rsidR="00C76A4D" w:rsidRDefault="00C76A4D" w:rsidP="00C76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2"/>
          <w:sz w:val="26"/>
          <w:szCs w:val="26"/>
        </w:rPr>
      </w:pPr>
      <w:r w:rsidRPr="00C76A4D">
        <w:rPr>
          <w:rFonts w:ascii="Times New Roman" w:hAnsi="Times New Roman" w:cs="Times New Roman"/>
          <w:spacing w:val="-10"/>
          <w:sz w:val="26"/>
          <w:szCs w:val="26"/>
        </w:rPr>
        <w:t xml:space="preserve">средств пожаротушения, продукции противопожарной пропаганды, автономных пожарных </w:t>
      </w:r>
      <w:proofErr w:type="spellStart"/>
      <w:r w:rsidRPr="00C76A4D">
        <w:rPr>
          <w:rFonts w:ascii="Times New Roman" w:hAnsi="Times New Roman" w:cs="Times New Roman"/>
          <w:spacing w:val="-10"/>
          <w:sz w:val="26"/>
          <w:szCs w:val="26"/>
        </w:rPr>
        <w:t>извещателей</w:t>
      </w:r>
      <w:proofErr w:type="spellEnd"/>
      <w:r w:rsidRPr="00C76A4D">
        <w:rPr>
          <w:rFonts w:ascii="Times New Roman" w:hAnsi="Times New Roman" w:cs="Times New Roman"/>
          <w:spacing w:val="-10"/>
          <w:sz w:val="26"/>
          <w:szCs w:val="26"/>
        </w:rPr>
        <w:t xml:space="preserve"> и </w:t>
      </w:r>
      <w:r w:rsidRPr="00C76A4D">
        <w:rPr>
          <w:rFonts w:ascii="Times New Roman" w:hAnsi="Times New Roman" w:cs="Times New Roman"/>
          <w:spacing w:val="-12"/>
          <w:sz w:val="26"/>
          <w:szCs w:val="26"/>
        </w:rPr>
        <w:t>опашки населенных пунктов)</w:t>
      </w:r>
    </w:p>
    <w:p w:rsidR="00C76A4D" w:rsidRPr="00C76A4D" w:rsidRDefault="00C76A4D" w:rsidP="00C76A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6A4D" w:rsidRPr="00C76A4D" w:rsidRDefault="00C76A4D" w:rsidP="00C76A4D">
      <w:pPr>
        <w:shd w:val="clear" w:color="auto" w:fill="FFFFFF"/>
        <w:spacing w:after="0" w:line="240" w:lineRule="auto"/>
        <w:ind w:left="8021"/>
        <w:jc w:val="both"/>
        <w:rPr>
          <w:rFonts w:ascii="Times New Roman" w:hAnsi="Times New Roman" w:cs="Times New Roman"/>
          <w:sz w:val="26"/>
          <w:szCs w:val="26"/>
        </w:rPr>
      </w:pPr>
      <w:r w:rsidRPr="00C76A4D">
        <w:rPr>
          <w:rFonts w:ascii="Times New Roman" w:hAnsi="Times New Roman" w:cs="Times New Roman"/>
          <w:spacing w:val="-12"/>
          <w:sz w:val="26"/>
          <w:szCs w:val="26"/>
        </w:rPr>
        <w:t>рублей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38"/>
        <w:gridCol w:w="5032"/>
        <w:gridCol w:w="3109"/>
      </w:tblGrid>
      <w:tr w:rsidR="00C76A4D" w:rsidRPr="00C76A4D" w:rsidTr="00C76A4D">
        <w:trPr>
          <w:trHeight w:hRule="exact" w:val="2421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Приобретение специального пожарного оборудования, первичных средств пожаротушения, продукции противопожарной пропаганды,</w:t>
            </w:r>
          </w:p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 xml:space="preserve">автономных пожарных </w:t>
            </w:r>
            <w:proofErr w:type="spellStart"/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извещателей</w:t>
            </w:r>
            <w:proofErr w:type="spellEnd"/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, опашки населенных пунктов</w:t>
            </w:r>
          </w:p>
        </w:tc>
      </w:tr>
      <w:tr w:rsidR="00C76A4D" w:rsidRPr="00C76A4D" w:rsidTr="00C76A4D">
        <w:trPr>
          <w:trHeight w:hRule="exact" w:val="698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Администрация </w:t>
            </w:r>
            <w:proofErr w:type="spellStart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Вершино</w:t>
            </w:r>
            <w:proofErr w:type="spellEnd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–</w:t>
            </w:r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Биджинского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18 000</w:t>
            </w:r>
          </w:p>
        </w:tc>
      </w:tr>
      <w:tr w:rsidR="00C76A4D" w:rsidRPr="00C76A4D" w:rsidTr="00C76A4D">
        <w:trPr>
          <w:trHeight w:hRule="exact" w:val="282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Администрация </w:t>
            </w:r>
            <w:proofErr w:type="spellStart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Весенненского</w:t>
            </w:r>
            <w:proofErr w:type="spellEnd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13 000</w:t>
            </w:r>
          </w:p>
        </w:tc>
      </w:tr>
      <w:tr w:rsidR="00C76A4D" w:rsidRPr="00C76A4D" w:rsidTr="00C76A4D">
        <w:trPr>
          <w:trHeight w:hRule="exact" w:val="285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Администрация </w:t>
            </w:r>
            <w:proofErr w:type="spellStart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Доможаковского</w:t>
            </w:r>
            <w:proofErr w:type="spellEnd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29 000</w:t>
            </w:r>
          </w:p>
        </w:tc>
      </w:tr>
      <w:tr w:rsidR="00C76A4D" w:rsidRPr="00C76A4D" w:rsidTr="00C76A4D">
        <w:trPr>
          <w:trHeight w:hRule="exact" w:val="282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Администрация Московского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16 000</w:t>
            </w:r>
          </w:p>
        </w:tc>
      </w:tr>
      <w:tr w:rsidR="00C76A4D" w:rsidRPr="00C76A4D" w:rsidTr="00C76A4D">
        <w:trPr>
          <w:trHeight w:hRule="exact" w:val="28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Администрация </w:t>
            </w:r>
            <w:proofErr w:type="spellStart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Опытненского</w:t>
            </w:r>
            <w:proofErr w:type="spellEnd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14 000</w:t>
            </w:r>
          </w:p>
        </w:tc>
      </w:tr>
      <w:tr w:rsidR="00C76A4D" w:rsidRPr="00C76A4D" w:rsidTr="00C76A4D">
        <w:trPr>
          <w:trHeight w:hRule="exact" w:val="284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Райковского</w:t>
            </w:r>
            <w:proofErr w:type="spellEnd"/>
            <w:r w:rsidRPr="00C76A4D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26 000</w:t>
            </w:r>
          </w:p>
        </w:tc>
      </w:tr>
      <w:tr w:rsidR="00C76A4D" w:rsidRPr="00C76A4D" w:rsidTr="00C76A4D">
        <w:trPr>
          <w:trHeight w:hRule="exact" w:val="273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7.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Администрация </w:t>
            </w:r>
            <w:proofErr w:type="spellStart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Расцветовского</w:t>
            </w:r>
            <w:proofErr w:type="spellEnd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25 000</w:t>
            </w:r>
          </w:p>
        </w:tc>
      </w:tr>
      <w:tr w:rsidR="00C76A4D" w:rsidRPr="00C76A4D" w:rsidTr="00C76A4D">
        <w:trPr>
          <w:trHeight w:hRule="exact" w:val="292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Администрация </w:t>
            </w:r>
            <w:proofErr w:type="spellStart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Сапоговского</w:t>
            </w:r>
            <w:proofErr w:type="spellEnd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24 000</w:t>
            </w:r>
          </w:p>
        </w:tc>
      </w:tr>
      <w:tr w:rsidR="00C76A4D" w:rsidRPr="00C76A4D" w:rsidTr="00C76A4D">
        <w:trPr>
          <w:trHeight w:hRule="exact" w:val="281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Администрация </w:t>
            </w:r>
            <w:proofErr w:type="spellStart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Усть</w:t>
            </w:r>
            <w:proofErr w:type="spellEnd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- </w:t>
            </w:r>
            <w:proofErr w:type="spellStart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Бюрского</w:t>
            </w:r>
            <w:proofErr w:type="spellEnd"/>
            <w:r w:rsidRPr="00C76A4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20 000</w:t>
            </w:r>
          </w:p>
        </w:tc>
      </w:tr>
      <w:tr w:rsidR="00C76A4D" w:rsidRPr="00C76A4D" w:rsidTr="00C76A4D">
        <w:trPr>
          <w:trHeight w:hRule="exact" w:val="286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Чарковского</w:t>
            </w:r>
            <w:proofErr w:type="spellEnd"/>
            <w:r w:rsidRPr="00C76A4D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15 000</w:t>
            </w:r>
          </w:p>
        </w:tc>
      </w:tr>
      <w:tr w:rsidR="00C76A4D" w:rsidRPr="00C76A4D" w:rsidTr="00C76A4D">
        <w:trPr>
          <w:trHeight w:hRule="exact"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A4D" w:rsidRPr="00C76A4D" w:rsidRDefault="00C76A4D" w:rsidP="00C76A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A4D">
              <w:rPr>
                <w:rFonts w:ascii="Times New Roman" w:hAnsi="Times New Roman" w:cs="Times New Roman"/>
                <w:sz w:val="26"/>
                <w:szCs w:val="26"/>
              </w:rPr>
              <w:t>200 000</w:t>
            </w:r>
          </w:p>
        </w:tc>
      </w:tr>
    </w:tbl>
    <w:p w:rsidR="00C76A4D" w:rsidRPr="00C76A4D" w:rsidRDefault="00C76A4D" w:rsidP="00C76A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6A4D" w:rsidRPr="00C76A4D" w:rsidRDefault="00C76A4D" w:rsidP="00C76A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6A4D" w:rsidRPr="00C76A4D" w:rsidRDefault="00C76A4D" w:rsidP="00C76A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6A4D" w:rsidRPr="00C76A4D" w:rsidRDefault="00C76A4D" w:rsidP="00C76A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6A4D">
        <w:rPr>
          <w:rFonts w:ascii="Times New Roman" w:hAnsi="Times New Roman" w:cs="Times New Roman"/>
          <w:sz w:val="26"/>
          <w:szCs w:val="26"/>
        </w:rPr>
        <w:t>Начальник отдела по ГО и ЧС</w:t>
      </w:r>
    </w:p>
    <w:p w:rsidR="00C76A4D" w:rsidRPr="00C76A4D" w:rsidRDefault="00C76A4D" w:rsidP="00C76A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C76A4D">
        <w:rPr>
          <w:rFonts w:ascii="Times New Roman" w:hAnsi="Times New Roman" w:cs="Times New Roman"/>
          <w:sz w:val="26"/>
          <w:szCs w:val="26"/>
        </w:rPr>
        <w:t>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6A4D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6A4D">
        <w:rPr>
          <w:rFonts w:ascii="Times New Roman" w:hAnsi="Times New Roman" w:cs="Times New Roman"/>
          <w:sz w:val="26"/>
          <w:szCs w:val="26"/>
        </w:rPr>
        <w:t xml:space="preserve">района                                           И.А. </w:t>
      </w:r>
      <w:proofErr w:type="spellStart"/>
      <w:r w:rsidRPr="00C76A4D">
        <w:rPr>
          <w:rFonts w:ascii="Times New Roman" w:hAnsi="Times New Roman" w:cs="Times New Roman"/>
          <w:sz w:val="26"/>
          <w:szCs w:val="26"/>
        </w:rPr>
        <w:t>Гнеденков</w:t>
      </w:r>
      <w:proofErr w:type="spellEnd"/>
      <w:r w:rsidR="00952EB0">
        <w:rPr>
          <w:rFonts w:ascii="Times New Roman" w:hAnsi="Times New Roman" w:cs="Times New Roman"/>
          <w:sz w:val="26"/>
          <w:szCs w:val="26"/>
        </w:rPr>
        <w:t>»</w:t>
      </w:r>
    </w:p>
    <w:p w:rsidR="00C76A4D" w:rsidRPr="00C76A4D" w:rsidRDefault="00C76A4D" w:rsidP="00C76A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5BB3" w:rsidRPr="00C76A4D" w:rsidRDefault="00DD5BB3" w:rsidP="00C76A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D5BB3" w:rsidRPr="00C76A4D" w:rsidSect="00DD5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C76A4D"/>
    <w:rsid w:val="002313FE"/>
    <w:rsid w:val="002C0793"/>
    <w:rsid w:val="00516AE4"/>
    <w:rsid w:val="00952EB0"/>
    <w:rsid w:val="00C41756"/>
    <w:rsid w:val="00C76A4D"/>
    <w:rsid w:val="00DD5BB3"/>
    <w:rsid w:val="00DF7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Point-34</dc:creator>
  <cp:lastModifiedBy>Point-11</cp:lastModifiedBy>
  <cp:revision>2</cp:revision>
  <cp:lastPrinted>2023-12-04T04:32:00Z</cp:lastPrinted>
  <dcterms:created xsi:type="dcterms:W3CDTF">2023-12-04T04:32:00Z</dcterms:created>
  <dcterms:modified xsi:type="dcterms:W3CDTF">2023-12-04T04:32:00Z</dcterms:modified>
</cp:coreProperties>
</file>